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C" w:rsidRDefault="00520ABC" w:rsidP="00520ABC">
      <w:pPr>
        <w:pStyle w:val="Heading2"/>
        <w:rPr>
          <w:rFonts w:eastAsiaTheme="minorHAnsi"/>
        </w:rPr>
      </w:pPr>
      <w:r>
        <w:t xml:space="preserve">Our Mission </w:t>
      </w:r>
      <w:r>
        <w:rPr>
          <w:color w:val="FF0000"/>
        </w:rPr>
        <w:t>(</w:t>
      </w:r>
      <w:proofErr w:type="spellStart"/>
      <w:r>
        <w:rPr>
          <w:rFonts w:ascii="Gulim" w:eastAsia="Gulim" w:hAnsi="Gulim" w:cs="Gulim" w:hint="eastAsia"/>
          <w:color w:val="FF0000"/>
        </w:rPr>
        <w:t>우리의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임무</w:t>
      </w:r>
      <w:proofErr w:type="spellEnd"/>
      <w:r>
        <w:rPr>
          <w:color w:val="FF0000"/>
        </w:rPr>
        <w:t>)</w:t>
      </w:r>
    </w:p>
    <w:p w:rsidR="00520ABC" w:rsidRDefault="00520ABC" w:rsidP="00520ABC">
      <w:pPr>
        <w:pStyle w:val="Heading2"/>
        <w:rPr>
          <w:rFonts w:eastAsiaTheme="minorHAnsi"/>
        </w:rPr>
      </w:pPr>
      <w:r>
        <w:rPr>
          <w:rFonts w:eastAsiaTheme="minorHAnsi"/>
        </w:rPr>
        <w:t>The mission of the Gwinnett Place CID is to enhance the economic vitality of Gwinnett's central business district by strengthening the area's role as the center of commercial activity</w:t>
      </w:r>
      <w:proofErr w:type="gramStart"/>
      <w:r>
        <w:rPr>
          <w:rFonts w:eastAsiaTheme="minorHAnsi"/>
        </w:rPr>
        <w:t>.</w:t>
      </w:r>
      <w:r>
        <w:rPr>
          <w:rFonts w:eastAsiaTheme="minorHAnsi"/>
          <w:color w:val="FF0000"/>
        </w:rPr>
        <w:t>---</w:t>
      </w:r>
      <w:proofErr w:type="gramEnd"/>
      <w:r>
        <w:rPr>
          <w:rFonts w:eastAsiaTheme="minorHAnsi"/>
          <w:color w:val="FF0000"/>
        </w:rPr>
        <w:t xml:space="preserve">Gwinnett Place </w:t>
      </w:r>
      <w:proofErr w:type="spellStart"/>
      <w:r>
        <w:rPr>
          <w:rFonts w:eastAsiaTheme="minorHAnsi"/>
          <w:color w:val="FF0000"/>
        </w:rPr>
        <w:t>CID</w:t>
      </w:r>
      <w:r>
        <w:rPr>
          <w:rFonts w:ascii="Gulim" w:eastAsia="Gulim" w:hAnsi="Gulim" w:cs="Gulim" w:hint="eastAsia"/>
          <w:color w:val="FF0000"/>
        </w:rPr>
        <w:t>의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역할은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사업중심으로서의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지역적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소임을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강화함으로서</w:t>
      </w:r>
      <w:proofErr w:type="spellEnd"/>
      <w:r>
        <w:rPr>
          <w:rFonts w:eastAsiaTheme="minorHAnsi"/>
          <w:color w:val="FF0000"/>
        </w:rPr>
        <w:t>  </w:t>
      </w:r>
      <w:proofErr w:type="spellStart"/>
      <w:r>
        <w:rPr>
          <w:rFonts w:eastAsiaTheme="minorHAnsi"/>
          <w:color w:val="FF0000"/>
        </w:rPr>
        <w:t>Gwinnett</w:t>
      </w:r>
      <w:r>
        <w:rPr>
          <w:rFonts w:ascii="Gulim" w:eastAsia="Gulim" w:hAnsi="Gulim" w:cs="Gulim" w:hint="eastAsia"/>
          <w:color w:val="FF0000"/>
        </w:rPr>
        <w:t>의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상업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중심지구의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경제적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활력을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고취하는</w:t>
      </w:r>
      <w:proofErr w:type="spellEnd"/>
      <w:r>
        <w:rPr>
          <w:rFonts w:eastAsiaTheme="minorHAnsi"/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것이다</w:t>
      </w:r>
      <w:proofErr w:type="spellEnd"/>
      <w:r>
        <w:rPr>
          <w:rFonts w:eastAsiaTheme="minorHAnsi"/>
          <w:color w:val="FF0000"/>
        </w:rPr>
        <w:t>.  </w:t>
      </w:r>
    </w:p>
    <w:p w:rsidR="00520ABC" w:rsidRDefault="00520ABC" w:rsidP="00520ABC">
      <w:pPr>
        <w:spacing w:after="240"/>
      </w:pPr>
      <w:r>
        <w:br/>
      </w:r>
      <w:r>
        <w:rPr>
          <w:rStyle w:val="Strong"/>
        </w:rPr>
        <w:t xml:space="preserve">What we want to accomplish . . </w:t>
      </w:r>
      <w:proofErr w:type="gramStart"/>
      <w:r>
        <w:rPr>
          <w:rStyle w:val="Strong"/>
        </w:rPr>
        <w:t>.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우리가</w:t>
      </w:r>
      <w:proofErr w:type="spellEnd"/>
      <w:proofErr w:type="gram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이루고자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하는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것들</w:t>
      </w:r>
      <w:proofErr w:type="spellEnd"/>
    </w:p>
    <w:p w:rsidR="00520ABC" w:rsidRDefault="00520ABC" w:rsidP="00520ABC">
      <w:pPr>
        <w:numPr>
          <w:ilvl w:val="0"/>
          <w:numId w:val="1"/>
        </w:numPr>
        <w:spacing w:before="100" w:beforeAutospacing="1" w:after="100" w:afterAutospacing="1"/>
      </w:pPr>
      <w:r>
        <w:t xml:space="preserve">Sustain the district as a place in which businesses flourish through coordinated planning and shared </w:t>
      </w:r>
      <w:proofErr w:type="spellStart"/>
      <w:r>
        <w:t>responsibility.</w:t>
      </w:r>
      <w:r>
        <w:rPr>
          <w:rFonts w:ascii="Gulim" w:eastAsia="Gulim" w:hAnsi="Gulim" w:cs="Gulim" w:hint="eastAsia"/>
          <w:color w:val="FF0000"/>
        </w:rPr>
        <w:t>책임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공유와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다양한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계획을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통하여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사업체를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번창시키는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지역구가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되도록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협력하는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것</w:t>
      </w:r>
    </w:p>
    <w:p w:rsidR="00520ABC" w:rsidRDefault="00520ABC" w:rsidP="00520ABC">
      <w:pPr>
        <w:numPr>
          <w:ilvl w:val="0"/>
          <w:numId w:val="1"/>
        </w:numPr>
        <w:spacing w:before="100" w:beforeAutospacing="1" w:after="100" w:afterAutospacing="1"/>
      </w:pPr>
      <w:r>
        <w:t xml:space="preserve">Ensure the district remains </w:t>
      </w:r>
      <w:proofErr w:type="spellStart"/>
      <w:r>
        <w:t>Gwinnett’s</w:t>
      </w:r>
      <w:proofErr w:type="spellEnd"/>
      <w:r>
        <w:t xml:space="preserve"> most desirable business location through investments in the infrastructure and development of an enhanced transportation </w:t>
      </w:r>
      <w:proofErr w:type="spellStart"/>
      <w:r>
        <w:t>network.</w:t>
      </w:r>
      <w:r>
        <w:rPr>
          <w:rFonts w:ascii="Gulim" w:eastAsia="Gulim" w:hAnsi="Gulim" w:cs="Gulim" w:hint="eastAsia"/>
          <w:color w:val="FF0000"/>
        </w:rPr>
        <w:t>기간시설에의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투자와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보다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강화된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교통망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개발을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통하여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Gwinnett</w:t>
      </w:r>
      <w:r>
        <w:rPr>
          <w:rFonts w:ascii="Gulim" w:eastAsia="Gulim" w:hAnsi="Gulim" w:cs="Gulim" w:hint="eastAsia"/>
          <w:color w:val="FF0000"/>
        </w:rPr>
        <w:t>이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가장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사업하기를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희망하는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지역으로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자리매김하도록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하는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것</w:t>
      </w:r>
      <w:r>
        <w:rPr>
          <w:color w:val="FF0000"/>
        </w:rPr>
        <w:t> </w:t>
      </w:r>
    </w:p>
    <w:p w:rsidR="00520ABC" w:rsidRDefault="00520ABC" w:rsidP="00520ABC">
      <w:pPr>
        <w:numPr>
          <w:ilvl w:val="0"/>
          <w:numId w:val="1"/>
        </w:numPr>
        <w:spacing w:before="100" w:beforeAutospacing="1" w:after="100" w:afterAutospacing="1"/>
      </w:pPr>
      <w:r>
        <w:t xml:space="preserve">Provide an area that is competitive, secure, and attractive to </w:t>
      </w:r>
      <w:proofErr w:type="spellStart"/>
      <w:r>
        <w:t>businesses.</w:t>
      </w:r>
      <w:r>
        <w:rPr>
          <w:rFonts w:ascii="Gulim" w:eastAsia="Gulim" w:hAnsi="Gulim" w:cs="Gulim" w:hint="eastAsia"/>
          <w:color w:val="FF0000"/>
        </w:rPr>
        <w:t>사업자에게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보다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경쟁력있고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안전하고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매력있는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지역으로서</w:t>
      </w:r>
      <w:proofErr w:type="spellEnd"/>
      <w:r>
        <w:rPr>
          <w:color w:val="FF0000"/>
        </w:rPr>
        <w:t> </w:t>
      </w:r>
      <w:proofErr w:type="spellStart"/>
      <w:r>
        <w:rPr>
          <w:rFonts w:ascii="Gulim" w:eastAsia="Gulim" w:hAnsi="Gulim" w:cs="Gulim" w:hint="eastAsia"/>
          <w:color w:val="FF0000"/>
        </w:rPr>
        <w:t>다가갈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수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있게끔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하는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것</w:t>
      </w:r>
      <w:r>
        <w:rPr>
          <w:color w:val="FF0000"/>
        </w:rPr>
        <w:t>  </w:t>
      </w:r>
    </w:p>
    <w:p w:rsidR="00520ABC" w:rsidRDefault="00520ABC" w:rsidP="00520ABC">
      <w:pPr>
        <w:spacing w:after="240"/>
      </w:pPr>
      <w:r>
        <w:br/>
      </w:r>
      <w:r>
        <w:rPr>
          <w:rStyle w:val="Strong"/>
        </w:rPr>
        <w:t xml:space="preserve">Ways we will accomplish our mission . . </w:t>
      </w:r>
      <w:proofErr w:type="gramStart"/>
      <w:r>
        <w:rPr>
          <w:rStyle w:val="Strong"/>
        </w:rPr>
        <w:t>.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우리의</w:t>
      </w:r>
      <w:proofErr w:type="spellEnd"/>
      <w:proofErr w:type="gram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임무를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성취하는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Gulim" w:eastAsia="Gulim" w:hAnsi="Gulim" w:cs="Gulim" w:hint="eastAsia"/>
          <w:color w:val="FF0000"/>
        </w:rPr>
        <w:t>방법들</w:t>
      </w:r>
      <w:proofErr w:type="spellEnd"/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Improve traffic flow</w:t>
      </w:r>
      <w:r>
        <w:t xml:space="preserve"> - Improve traffic flow throughout the district by upgrading the Pleasant Hill Road Bridge, area intersections and promoting transportation </w:t>
      </w:r>
      <w:proofErr w:type="spellStart"/>
      <w:r>
        <w:t>alternatives.</w:t>
      </w:r>
      <w:r>
        <w:rPr>
          <w:rFonts w:ascii="Gulim" w:eastAsia="Gulim" w:hAnsi="Gulim" w:cs="Gulim" w:hint="eastAsia"/>
          <w:color w:val="FF0000"/>
        </w:rPr>
        <w:t>교통운행개선</w:t>
      </w:r>
      <w:proofErr w:type="spellEnd"/>
      <w:r>
        <w:rPr>
          <w:color w:val="FF0000"/>
        </w:rPr>
        <w:t xml:space="preserve">--Pleasant Hill </w:t>
      </w:r>
      <w:proofErr w:type="spellStart"/>
      <w:r>
        <w:rPr>
          <w:color w:val="FF0000"/>
        </w:rPr>
        <w:t>Road</w:t>
      </w:r>
      <w:r>
        <w:rPr>
          <w:rFonts w:ascii="Gulim" w:eastAsia="Gulim" w:hAnsi="Gulim" w:cs="Gulim" w:hint="eastAsia"/>
          <w:color w:val="FF0000"/>
        </w:rPr>
        <w:t>다리의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개선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지역교차로와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융통성있는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교통수단을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통한</w:t>
      </w:r>
      <w:proofErr w:type="spellEnd"/>
      <w:r>
        <w:rPr>
          <w:color w:val="FF0000"/>
        </w:rPr>
        <w:t> </w:t>
      </w:r>
      <w:r>
        <w:rPr>
          <w:rFonts w:ascii="Gulim" w:eastAsia="Gulim" w:hAnsi="Gulim" w:cs="Gulim" w:hint="eastAsia"/>
          <w:color w:val="FF0000"/>
        </w:rPr>
        <w:t>전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지역의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교통흐름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개선</w:t>
      </w:r>
      <w:proofErr w:type="spellEnd"/>
      <w:r>
        <w:rPr>
          <w:color w:val="FF0000"/>
        </w:rPr>
        <w:t> </w:t>
      </w:r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Promote pedestrian access</w:t>
      </w:r>
      <w:r>
        <w:t xml:space="preserve"> - Promote pedestrian access to/from residential, business, and shopping venues by enhancing and improving the network of sidewalks to include bike trails, enhanced walkways, pedestrian bridges and pedestrian </w:t>
      </w:r>
      <w:proofErr w:type="spellStart"/>
      <w:r>
        <w:t>facilities.</w:t>
      </w:r>
      <w:r>
        <w:rPr>
          <w:rFonts w:ascii="Gulim" w:eastAsia="Gulim" w:hAnsi="Gulim" w:cs="Gulim" w:hint="eastAsia"/>
          <w:color w:val="FF0000"/>
        </w:rPr>
        <w:t>보행자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진입로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추진</w:t>
      </w:r>
      <w:proofErr w:type="spellEnd"/>
      <w:r>
        <w:rPr>
          <w:color w:val="FF0000"/>
        </w:rPr>
        <w:t>--</w:t>
      </w:r>
      <w:proofErr w:type="spellStart"/>
      <w:r>
        <w:rPr>
          <w:rFonts w:ascii="Gulim" w:eastAsia="Gulim" w:hAnsi="Gulim" w:cs="Gulim" w:hint="eastAsia"/>
          <w:color w:val="FF0000"/>
        </w:rPr>
        <w:t>자전거길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인도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육교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및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보행자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시설을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포함한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연결의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개선과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증진으로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각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주택지역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상업지역을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연결하는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보행자를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위한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인도개발</w:t>
      </w:r>
      <w:proofErr w:type="spellEnd"/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Create a distinctive Gwinnett Place community</w:t>
      </w:r>
      <w:r>
        <w:t xml:space="preserve"> - Create a common “community look” and a more human scaled sense of belonging through </w:t>
      </w:r>
      <w:proofErr w:type="spellStart"/>
      <w:r>
        <w:t>streetscaping</w:t>
      </w:r>
      <w:proofErr w:type="spellEnd"/>
      <w:r>
        <w:t xml:space="preserve"> that enhances the pedestrian friendly street design concept to include: signage elements; creation of pocket parks, public plazas, benches, and green fields; and a consistent landscaping </w:t>
      </w:r>
      <w:proofErr w:type="spellStart"/>
      <w:r>
        <w:t>design.</w:t>
      </w:r>
      <w:r>
        <w:rPr>
          <w:rFonts w:ascii="Gulim" w:eastAsia="Gulim" w:hAnsi="Gulim" w:cs="Gulim" w:hint="eastAsia"/>
          <w:color w:val="FF0000"/>
        </w:rPr>
        <w:t>차별화된</w:t>
      </w:r>
      <w:proofErr w:type="spellEnd"/>
      <w:r>
        <w:rPr>
          <w:color w:val="FF0000"/>
        </w:rPr>
        <w:t xml:space="preserve"> Gwinnett </w:t>
      </w:r>
      <w:proofErr w:type="spellStart"/>
      <w:r>
        <w:rPr>
          <w:color w:val="FF0000"/>
        </w:rPr>
        <w:t>Place</w:t>
      </w:r>
      <w:r>
        <w:rPr>
          <w:rFonts w:ascii="Gulim" w:eastAsia="Gulim" w:hAnsi="Gulim" w:cs="Gulim" w:hint="eastAsia"/>
          <w:color w:val="FF0000"/>
        </w:rPr>
        <w:t>지역사회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창조</w:t>
      </w:r>
      <w:proofErr w:type="spellEnd"/>
      <w:r>
        <w:rPr>
          <w:color w:val="FF0000"/>
        </w:rPr>
        <w:t>--</w:t>
      </w:r>
      <w:proofErr w:type="spellStart"/>
      <w:r>
        <w:rPr>
          <w:rFonts w:ascii="Gulim" w:eastAsia="Gulim" w:hAnsi="Gulim" w:cs="Gulim" w:hint="eastAsia"/>
          <w:color w:val="FF0000"/>
        </w:rPr>
        <w:t>다음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사항들이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포함된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친보행자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거리개념을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확대한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거리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조경을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통하여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보다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주민위주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시설물과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공공의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lastRenderedPageBreak/>
        <w:t xml:space="preserve">"community </w:t>
      </w:r>
      <w:proofErr w:type="spellStart"/>
      <w:r>
        <w:rPr>
          <w:color w:val="FF0000"/>
        </w:rPr>
        <w:t>look"</w:t>
      </w:r>
      <w:r>
        <w:rPr>
          <w:rFonts w:ascii="Gulim" w:eastAsia="Gulim" w:hAnsi="Gulim" w:cs="Gulim" w:hint="eastAsia"/>
          <w:color w:val="FF0000"/>
        </w:rPr>
        <w:t>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창조</w:t>
      </w:r>
      <w:proofErr w:type="spellEnd"/>
      <w:r>
        <w:rPr>
          <w:color w:val="FF0000"/>
        </w:rPr>
        <w:t xml:space="preserve">: </w:t>
      </w:r>
      <w:proofErr w:type="spellStart"/>
      <w:r>
        <w:rPr>
          <w:rFonts w:ascii="Gulim" w:eastAsia="Gulim" w:hAnsi="Gulim" w:cs="Gulim" w:hint="eastAsia"/>
          <w:color w:val="FF0000"/>
        </w:rPr>
        <w:t>표지판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요소들</w:t>
      </w:r>
      <w:proofErr w:type="spellEnd"/>
      <w:r>
        <w:rPr>
          <w:color w:val="FF0000"/>
        </w:rPr>
        <w:t xml:space="preserve">; </w:t>
      </w:r>
      <w:proofErr w:type="spellStart"/>
      <w:r>
        <w:rPr>
          <w:rFonts w:ascii="Gulim" w:eastAsia="Gulim" w:hAnsi="Gulim" w:cs="Gulim" w:hint="eastAsia"/>
          <w:color w:val="FF0000"/>
        </w:rPr>
        <w:t>간이공원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신축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공공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광장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벤치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녹지</w:t>
      </w:r>
      <w:proofErr w:type="spellEnd"/>
      <w:r>
        <w:rPr>
          <w:color w:val="FF0000"/>
        </w:rPr>
        <w:t xml:space="preserve">; </w:t>
      </w:r>
      <w:proofErr w:type="spellStart"/>
      <w:r>
        <w:rPr>
          <w:rFonts w:ascii="Gulim" w:eastAsia="Gulim" w:hAnsi="Gulim" w:cs="Gulim" w:hint="eastAsia"/>
          <w:color w:val="FF0000"/>
        </w:rPr>
        <w:t>그리고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조화로운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조경디자인</w:t>
      </w:r>
      <w:proofErr w:type="spellEnd"/>
      <w:r>
        <w:rPr>
          <w:color w:val="FF0000"/>
        </w:rPr>
        <w:t>.</w:t>
      </w:r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Provide attractive streetscape design</w:t>
      </w:r>
      <w:r>
        <w:t xml:space="preserve"> - Provide attractive streetscape design standards emphasizing the landscaped pedestrian </w:t>
      </w:r>
      <w:proofErr w:type="spellStart"/>
      <w:r>
        <w:t>options.</w:t>
      </w:r>
      <w:r>
        <w:rPr>
          <w:rFonts w:ascii="Gulim" w:eastAsia="Gulim" w:hAnsi="Gulim" w:cs="Gulim" w:hint="eastAsia"/>
          <w:color w:val="FF0000"/>
        </w:rPr>
        <w:t>매력적인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거리조경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디자인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제공</w:t>
      </w:r>
      <w:proofErr w:type="spellEnd"/>
      <w:r>
        <w:rPr>
          <w:color w:val="FF0000"/>
        </w:rPr>
        <w:t>--</w:t>
      </w:r>
      <w:r>
        <w:rPr>
          <w:rFonts w:ascii="Gulim" w:eastAsia="Gulim" w:hAnsi="Gulim" w:cs="Gulim" w:hint="eastAsia"/>
          <w:color w:val="FF0000"/>
        </w:rPr>
        <w:t>잘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조경된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보행자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편의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시설들을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강조한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매력적인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거리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조경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표준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디자인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제공</w:t>
      </w:r>
      <w:proofErr w:type="spellEnd"/>
      <w:r>
        <w:rPr>
          <w:color w:val="FF0000"/>
        </w:rPr>
        <w:t>  </w:t>
      </w:r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Provide for human-scaled project</w:t>
      </w:r>
      <w:r>
        <w:t xml:space="preserve">s - Provide for human-scaled projects and pedestrian-scaled signage. Implement a more effective way finding </w:t>
      </w:r>
      <w:proofErr w:type="spellStart"/>
      <w:r>
        <w:t>system.</w:t>
      </w:r>
      <w:r>
        <w:rPr>
          <w:rFonts w:ascii="Gulim" w:eastAsia="Gulim" w:hAnsi="Gulim" w:cs="Gulim" w:hint="eastAsia"/>
          <w:color w:val="FF0000"/>
        </w:rPr>
        <w:t>주민위주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설계</w:t>
      </w:r>
      <w:proofErr w:type="spellEnd"/>
      <w:r>
        <w:rPr>
          <w:color w:val="FF0000"/>
        </w:rPr>
        <w:t>--</w:t>
      </w:r>
      <w:proofErr w:type="spellStart"/>
      <w:r>
        <w:rPr>
          <w:rFonts w:ascii="Gulim" w:eastAsia="Gulim" w:hAnsi="Gulim" w:cs="Gulim" w:hint="eastAsia"/>
          <w:color w:val="FF0000"/>
        </w:rPr>
        <w:t>주민과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보행자를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위한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표지판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설치</w:t>
      </w:r>
      <w:proofErr w:type="spellEnd"/>
      <w:r>
        <w:rPr>
          <w:color w:val="FF0000"/>
        </w:rPr>
        <w:t xml:space="preserve">. </w:t>
      </w:r>
      <w:proofErr w:type="spellStart"/>
      <w:r>
        <w:rPr>
          <w:rFonts w:ascii="Gulim" w:eastAsia="Gulim" w:hAnsi="Gulim" w:cs="Gulim" w:hint="eastAsia"/>
          <w:color w:val="FF0000"/>
        </w:rPr>
        <w:t>보다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효율적으로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길을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찿을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수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있는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장비</w:t>
      </w:r>
      <w:proofErr w:type="spellEnd"/>
      <w:r>
        <w:rPr>
          <w:color w:val="FF0000"/>
        </w:rPr>
        <w:t>.</w:t>
      </w:r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Increase the desirability of property redevelopment</w:t>
      </w:r>
      <w:r>
        <w:t xml:space="preserve"> - Through public investments, innovative ordinances and the creation of Tax Allocation Districts (TAD)</w:t>
      </w:r>
      <w:proofErr w:type="gramStart"/>
      <w:r>
        <w:t>  increase</w:t>
      </w:r>
      <w:proofErr w:type="gramEnd"/>
      <w:r>
        <w:t xml:space="preserve"> the desirability of property </w:t>
      </w:r>
      <w:proofErr w:type="spellStart"/>
      <w:r>
        <w:t>redevelopment.</w:t>
      </w:r>
      <w:r>
        <w:rPr>
          <w:rFonts w:ascii="Gulim" w:eastAsia="Gulim" w:hAnsi="Gulim" w:cs="Gulim" w:hint="eastAsia"/>
          <w:color w:val="FF0000"/>
        </w:rPr>
        <w:t>부동산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재개발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욕망을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고취</w:t>
      </w:r>
      <w:proofErr w:type="spellEnd"/>
      <w:r>
        <w:rPr>
          <w:color w:val="FF0000"/>
        </w:rPr>
        <w:t>--</w:t>
      </w:r>
      <w:proofErr w:type="spellStart"/>
      <w:r>
        <w:rPr>
          <w:rFonts w:ascii="Gulim" w:eastAsia="Gulim" w:hAnsi="Gulim" w:cs="Gulim" w:hint="eastAsia"/>
          <w:color w:val="FF0000"/>
        </w:rPr>
        <w:t>공공투자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Gulim" w:eastAsia="Gulim" w:hAnsi="Gulim" w:cs="Gulim" w:hint="eastAsia"/>
          <w:color w:val="FF0000"/>
        </w:rPr>
        <w:t>혁신적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조례와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세금할당지구</w:t>
      </w:r>
      <w:proofErr w:type="spellEnd"/>
      <w:r>
        <w:rPr>
          <w:color w:val="FF0000"/>
        </w:rPr>
        <w:t>(TAD)</w:t>
      </w:r>
      <w:r>
        <w:rPr>
          <w:rFonts w:ascii="Gulim" w:eastAsia="Gulim" w:hAnsi="Gulim" w:cs="Gulim" w:hint="eastAsia"/>
          <w:color w:val="FF0000"/>
        </w:rPr>
        <w:t>를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통하여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부동산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재개발을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유도할</w:t>
      </w:r>
      <w:proofErr w:type="spellEnd"/>
      <w:r>
        <w:rPr>
          <w:color w:val="FF0000"/>
        </w:rPr>
        <w:t xml:space="preserve"> </w:t>
      </w:r>
      <w:r>
        <w:rPr>
          <w:rFonts w:ascii="Gulim" w:eastAsia="Gulim" w:hAnsi="Gulim" w:cs="Gulim" w:hint="eastAsia"/>
          <w:color w:val="FF0000"/>
        </w:rPr>
        <w:t>수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있다</w:t>
      </w:r>
      <w:proofErr w:type="spellEnd"/>
      <w:r>
        <w:rPr>
          <w:color w:val="FF0000"/>
        </w:rPr>
        <w:t>.</w:t>
      </w:r>
    </w:p>
    <w:p w:rsidR="00520ABC" w:rsidRDefault="00520ABC" w:rsidP="00520AB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</w:rPr>
        <w:t>Provide for inter-parcel access</w:t>
      </w:r>
      <w:r>
        <w:t xml:space="preserve"> - Improve inter-parcel access and circulation </w:t>
      </w:r>
      <w:proofErr w:type="spellStart"/>
      <w:r>
        <w:t>options.</w:t>
      </w:r>
      <w:r>
        <w:rPr>
          <w:color w:val="FF0000"/>
        </w:rPr>
        <w:t>Inter-parcel</w:t>
      </w:r>
      <w:r>
        <w:rPr>
          <w:rFonts w:ascii="Gulim" w:eastAsia="Gulim" w:hAnsi="Gulim" w:cs="Gulim" w:hint="eastAsia"/>
          <w:color w:val="FF0000"/>
        </w:rPr>
        <w:t>진입로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제공</w:t>
      </w:r>
      <w:proofErr w:type="spellEnd"/>
      <w:r>
        <w:rPr>
          <w:color w:val="FF0000"/>
        </w:rPr>
        <w:t>--Inter-</w:t>
      </w:r>
      <w:proofErr w:type="spellStart"/>
      <w:r>
        <w:rPr>
          <w:color w:val="FF0000"/>
        </w:rPr>
        <w:t>parcel</w:t>
      </w:r>
      <w:r>
        <w:rPr>
          <w:rFonts w:ascii="Gulim" w:eastAsia="Gulim" w:hAnsi="Gulim" w:cs="Gulim" w:hint="eastAsia"/>
          <w:color w:val="FF0000"/>
        </w:rPr>
        <w:t>개선과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원활한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교통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소통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방안</w:t>
      </w:r>
      <w:proofErr w:type="spellEnd"/>
    </w:p>
    <w:p w:rsidR="00180921" w:rsidRDefault="00520ABC" w:rsidP="00520ABC">
      <w:r>
        <w:rPr>
          <w:rStyle w:val="Strong"/>
        </w:rPr>
        <w:t>Coordinated safety and security</w:t>
      </w:r>
      <w:r>
        <w:t xml:space="preserve"> - Coordinated safety and security that identifies challenges and implements </w:t>
      </w:r>
      <w:proofErr w:type="spellStart"/>
      <w:r>
        <w:t>solutions.</w:t>
      </w:r>
      <w:r>
        <w:rPr>
          <w:rFonts w:ascii="Gulim" w:eastAsia="Gulim" w:hAnsi="Gulim" w:cs="Gulim" w:hint="eastAsia"/>
        </w:rPr>
        <w:t>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조정된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안전과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보안</w:t>
      </w:r>
      <w:proofErr w:type="spellEnd"/>
      <w:r>
        <w:rPr>
          <w:color w:val="FF0000"/>
        </w:rPr>
        <w:t>--</w:t>
      </w:r>
      <w:r>
        <w:rPr>
          <w:rFonts w:ascii="Gulim" w:eastAsia="Gulim" w:hAnsi="Gulim" w:cs="Gulim" w:hint="eastAsia"/>
          <w:color w:val="FF0000"/>
        </w:rPr>
        <w:t>잘</w:t>
      </w:r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조정된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안전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체계와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FF0000"/>
        </w:rPr>
        <w:t>신분확인과</w:t>
      </w:r>
      <w:proofErr w:type="spellEnd"/>
      <w:r>
        <w:rPr>
          <w:color w:val="FF0000"/>
        </w:rPr>
        <w:t xml:space="preserve">  </w:t>
      </w:r>
      <w:proofErr w:type="spellStart"/>
      <w:r>
        <w:rPr>
          <w:rFonts w:ascii="Gulim" w:eastAsia="Gulim" w:hAnsi="Gulim" w:cs="Gulim" w:hint="eastAsia"/>
          <w:color w:val="FF0000"/>
        </w:rPr>
        <w:t>처리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장비에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의한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Gulim" w:eastAsia="Gulim" w:hAnsi="Gulim" w:cs="Gulim" w:hint="eastAsia"/>
          <w:color w:val="FF0000"/>
        </w:rPr>
        <w:t>강력한</w:t>
      </w:r>
      <w:proofErr w:type="spellEnd"/>
      <w:r>
        <w:rPr>
          <w:color w:val="FF0000"/>
        </w:rPr>
        <w:t> </w:t>
      </w:r>
      <w:proofErr w:type="spellStart"/>
      <w:r>
        <w:rPr>
          <w:rFonts w:ascii="Gulim" w:eastAsia="Gulim" w:hAnsi="Gulim" w:cs="Gulim" w:hint="eastAsia"/>
          <w:color w:val="FF0000"/>
        </w:rPr>
        <w:t>보안</w:t>
      </w:r>
      <w:proofErr w:type="spellEnd"/>
    </w:p>
    <w:sectPr w:rsidR="00180921" w:rsidSect="0068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BFF"/>
    <w:multiLevelType w:val="multilevel"/>
    <w:tmpl w:val="A49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C5972"/>
    <w:multiLevelType w:val="multilevel"/>
    <w:tmpl w:val="7AB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520ABC"/>
    <w:rsid w:val="00003568"/>
    <w:rsid w:val="00056749"/>
    <w:rsid w:val="00111307"/>
    <w:rsid w:val="002C3F19"/>
    <w:rsid w:val="00520ABC"/>
    <w:rsid w:val="00680D49"/>
    <w:rsid w:val="008D2150"/>
    <w:rsid w:val="00B74F1D"/>
    <w:rsid w:val="00DA3279"/>
    <w:rsid w:val="00EA1C1D"/>
    <w:rsid w:val="00F51F59"/>
    <w:rsid w:val="00F8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AB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0A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2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Joe</cp:lastModifiedBy>
  <cp:revision>2</cp:revision>
  <cp:lastPrinted>2011-02-28T12:54:00Z</cp:lastPrinted>
  <dcterms:created xsi:type="dcterms:W3CDTF">2011-02-28T20:55:00Z</dcterms:created>
  <dcterms:modified xsi:type="dcterms:W3CDTF">2011-02-28T20:55:00Z</dcterms:modified>
</cp:coreProperties>
</file>